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DBB" w:rsidRPr="003D1DBB" w:rsidRDefault="003D1DBB" w:rsidP="003D1DB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>Территориальный орган Федеральной службы государственной статистики по Тульской области</w:t>
      </w:r>
    </w:p>
    <w:p w:rsidR="003D1DBB" w:rsidRPr="003D1DBB" w:rsidRDefault="003D1DBB" w:rsidP="003D1DB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 xml:space="preserve">Информация о контрактах, заключенных с физическими лицами на выполнение работ, связанных </w:t>
      </w:r>
    </w:p>
    <w:p w:rsidR="003B2438" w:rsidRPr="0054211A" w:rsidRDefault="003D1DBB" w:rsidP="00D56910">
      <w:pPr>
        <w:spacing w:after="240"/>
        <w:jc w:val="center"/>
        <w:rPr>
          <w:rFonts w:ascii="Times New Roman" w:eastAsia="Calibri" w:hAnsi="Times New Roman" w:cs="Times New Roman"/>
          <w:b/>
        </w:rPr>
      </w:pPr>
      <w:r w:rsidRPr="003D1DBB">
        <w:rPr>
          <w:rFonts w:ascii="Times New Roman" w:eastAsia="Calibri" w:hAnsi="Times New Roman" w:cs="Times New Roman"/>
          <w:b/>
        </w:rPr>
        <w:t xml:space="preserve">с проведением сплошного федерального статистического наблюдения за деятельностью субъектов </w:t>
      </w:r>
      <w:r w:rsidRPr="003D1DBB">
        <w:rPr>
          <w:rFonts w:ascii="Times New Roman" w:eastAsia="Calibri" w:hAnsi="Times New Roman" w:cs="Times New Roman"/>
          <w:b/>
        </w:rPr>
        <w:br/>
        <w:t>малого и среднего предпринимательства в 2021 году.</w:t>
      </w:r>
    </w:p>
    <w:tbl>
      <w:tblPr>
        <w:tblStyle w:val="a5"/>
        <w:tblW w:w="0" w:type="auto"/>
        <w:tblInd w:w="136" w:type="dxa"/>
        <w:tblLayout w:type="fixed"/>
        <w:tblLook w:val="04A0" w:firstRow="1" w:lastRow="0" w:firstColumn="1" w:lastColumn="0" w:noHBand="0" w:noVBand="1"/>
      </w:tblPr>
      <w:tblGrid>
        <w:gridCol w:w="1815"/>
        <w:gridCol w:w="2403"/>
        <w:gridCol w:w="1556"/>
        <w:gridCol w:w="1554"/>
        <w:gridCol w:w="1556"/>
        <w:gridCol w:w="1136"/>
        <w:gridCol w:w="1754"/>
        <w:gridCol w:w="1392"/>
        <w:gridCol w:w="1364"/>
      </w:tblGrid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обследования</w:t>
            </w:r>
          </w:p>
        </w:tc>
        <w:tc>
          <w:tcPr>
            <w:tcW w:w="10312" w:type="dxa"/>
            <w:gridSpan w:val="7"/>
          </w:tcPr>
          <w:p w:rsidR="00453E75" w:rsidRPr="003B2438" w:rsidRDefault="003D1DBB" w:rsidP="003D1D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3D1DBB">
              <w:rPr>
                <w:rFonts w:ascii="Times New Roman" w:hAnsi="Times New Roman" w:cs="Times New Roman"/>
              </w:rPr>
              <w:t>плошно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федерально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статистическо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наблюдени</w:t>
            </w:r>
            <w:r>
              <w:rPr>
                <w:rFonts w:ascii="Times New Roman" w:hAnsi="Times New Roman" w:cs="Times New Roman"/>
              </w:rPr>
              <w:t>е</w:t>
            </w:r>
            <w:r w:rsidRPr="003D1DBB">
              <w:rPr>
                <w:rFonts w:ascii="Times New Roman" w:hAnsi="Times New Roman" w:cs="Times New Roman"/>
              </w:rPr>
              <w:t xml:space="preserve"> за деятельностью субъектов </w:t>
            </w:r>
            <w:r>
              <w:rPr>
                <w:rFonts w:ascii="Times New Roman" w:hAnsi="Times New Roman" w:cs="Times New Roman"/>
              </w:rPr>
              <w:br/>
            </w:r>
            <w:r w:rsidRPr="003D1DBB">
              <w:rPr>
                <w:rFonts w:ascii="Times New Roman" w:hAnsi="Times New Roman" w:cs="Times New Roman"/>
              </w:rPr>
              <w:t>малого и среднего предпринимательства за 2020 год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10312" w:type="dxa"/>
            <w:gridSpan w:val="7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>Территориальный орган Федеральной службы государственной статистики по Тульской области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2438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10312" w:type="dxa"/>
            <w:gridSpan w:val="7"/>
          </w:tcPr>
          <w:p w:rsidR="00453E75" w:rsidRPr="00D74D08" w:rsidRDefault="00D56910" w:rsidP="00C4492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январь</w:t>
            </w:r>
            <w:r w:rsidR="003D1DBB">
              <w:rPr>
                <w:rFonts w:ascii="Times New Roman" w:hAnsi="Times New Roman" w:cs="Times New Roman"/>
                <w:b/>
              </w:rPr>
              <w:t>-июнь</w:t>
            </w:r>
          </w:p>
        </w:tc>
      </w:tr>
      <w:tr w:rsidR="00453E75" w:rsidRPr="003B2438" w:rsidTr="00C44929">
        <w:tc>
          <w:tcPr>
            <w:tcW w:w="4218" w:type="dxa"/>
            <w:gridSpan w:val="2"/>
          </w:tcPr>
          <w:p w:rsidR="00453E75" w:rsidRPr="003B2438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 w:rsidRPr="003B2438">
              <w:rPr>
                <w:rFonts w:ascii="Times New Roman" w:hAnsi="Times New Roman" w:cs="Times New Roman"/>
              </w:rPr>
              <w:t xml:space="preserve">Источник финансирования с указанием кода бюджетной классификации </w:t>
            </w:r>
            <w:r w:rsidRPr="003B2438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0312" w:type="dxa"/>
            <w:gridSpan w:val="7"/>
            <w:vAlign w:val="center"/>
          </w:tcPr>
          <w:p w:rsidR="00AA29DB" w:rsidRPr="003B2438" w:rsidRDefault="00901933" w:rsidP="00F529A3">
            <w:pPr>
              <w:jc w:val="center"/>
              <w:rPr>
                <w:rFonts w:ascii="Times New Roman" w:hAnsi="Times New Roman" w:cs="Times New Roman"/>
              </w:rPr>
            </w:pPr>
            <w:r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1570113</w:t>
            </w:r>
            <w:r w:rsidR="00646A41"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159049</w:t>
            </w:r>
            <w:r w:rsidRPr="00646A41"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2020244</w:t>
            </w:r>
          </w:p>
        </w:tc>
      </w:tr>
      <w:tr w:rsidR="00453E75" w:rsidTr="00C44929">
        <w:tc>
          <w:tcPr>
            <w:tcW w:w="14530" w:type="dxa"/>
            <w:gridSpan w:val="9"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53E75" w:rsidTr="00C44929">
        <w:trPr>
          <w:trHeight w:val="489"/>
        </w:trPr>
        <w:tc>
          <w:tcPr>
            <w:tcW w:w="1815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Категория физ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ческих лиц, с 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торыми заключен контракт на в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полнение работ</w:t>
            </w:r>
          </w:p>
        </w:tc>
        <w:tc>
          <w:tcPr>
            <w:tcW w:w="2403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Объект закупки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br/>
              <w:t>(объем\содержание р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бот)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аключенных контрактов, штук</w:t>
            </w:r>
          </w:p>
        </w:tc>
        <w:tc>
          <w:tcPr>
            <w:tcW w:w="155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исполненных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контрактов, штук</w:t>
            </w:r>
          </w:p>
        </w:tc>
        <w:tc>
          <w:tcPr>
            <w:tcW w:w="1556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Общая сто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мость закл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ченных ко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трактов, ру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лей</w:t>
            </w:r>
          </w:p>
        </w:tc>
        <w:tc>
          <w:tcPr>
            <w:tcW w:w="4282" w:type="dxa"/>
            <w:gridSpan w:val="3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контрактов, штук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(из графы3)</w:t>
            </w:r>
          </w:p>
        </w:tc>
        <w:tc>
          <w:tcPr>
            <w:tcW w:w="1364" w:type="dxa"/>
            <w:vMerge w:val="restart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(причина)</w:t>
            </w:r>
          </w:p>
        </w:tc>
      </w:tr>
      <w:tr w:rsidR="00453E75" w:rsidTr="00C44929">
        <w:trPr>
          <w:trHeight w:val="488"/>
        </w:trPr>
        <w:tc>
          <w:tcPr>
            <w:tcW w:w="1815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3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4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  <w:vMerge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6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рым</w:t>
            </w:r>
            <w:proofErr w:type="gramEnd"/>
            <w:r w:rsidRPr="0004048C">
              <w:rPr>
                <w:rFonts w:ascii="Times New Roman" w:hAnsi="Times New Roman" w:cs="Times New Roman"/>
                <w:sz w:val="20"/>
                <w:szCs w:val="20"/>
              </w:rPr>
              <w:t xml:space="preserve"> изм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нены условия контракта</w:t>
            </w:r>
          </w:p>
        </w:tc>
        <w:tc>
          <w:tcPr>
            <w:tcW w:w="1754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С ненадлежащим исполнением обязательств, предусмотренных контрактом</w:t>
            </w:r>
          </w:p>
        </w:tc>
        <w:tc>
          <w:tcPr>
            <w:tcW w:w="1392" w:type="dxa"/>
          </w:tcPr>
          <w:p w:rsidR="00453E75" w:rsidRPr="0004048C" w:rsidRDefault="00453E75" w:rsidP="00C449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Расторгн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4048C">
              <w:rPr>
                <w:rFonts w:ascii="Times New Roman" w:hAnsi="Times New Roman" w:cs="Times New Roman"/>
                <w:sz w:val="20"/>
                <w:szCs w:val="20"/>
              </w:rPr>
              <w:t>тых</w:t>
            </w:r>
          </w:p>
        </w:tc>
        <w:tc>
          <w:tcPr>
            <w:tcW w:w="1364" w:type="dxa"/>
            <w:vMerge/>
          </w:tcPr>
          <w:p w:rsidR="00453E75" w:rsidRDefault="00453E7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D25" w:rsidTr="00647D25">
        <w:tc>
          <w:tcPr>
            <w:tcW w:w="1815" w:type="dxa"/>
            <w:vAlign w:val="center"/>
          </w:tcPr>
          <w:p w:rsidR="00647D25" w:rsidRPr="00D74D08" w:rsidRDefault="00647D25" w:rsidP="00647D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Инструктор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территориального уровня</w:t>
            </w:r>
          </w:p>
        </w:tc>
        <w:tc>
          <w:tcPr>
            <w:tcW w:w="2403" w:type="dxa"/>
            <w:vAlign w:val="center"/>
          </w:tcPr>
          <w:p w:rsidR="00647D25" w:rsidRPr="00D74D08" w:rsidRDefault="00647D25" w:rsidP="007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Обеспечение сбора пе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вичных статистических данных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t xml:space="preserve">, подготовка и 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формирование информ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 xml:space="preserve">ционного массива 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 xml:space="preserve"> предвар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тельных итогов спло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>ного наблюдения</w:t>
            </w:r>
          </w:p>
        </w:tc>
        <w:tc>
          <w:tcPr>
            <w:tcW w:w="1556" w:type="dxa"/>
            <w:vAlign w:val="center"/>
          </w:tcPr>
          <w:p w:rsidR="00647D25" w:rsidRPr="00D74D08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4" w:type="dxa"/>
            <w:vAlign w:val="center"/>
          </w:tcPr>
          <w:p w:rsidR="00647D25" w:rsidRPr="00D74D08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  <w:vAlign w:val="center"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</w:rPr>
            </w:pPr>
            <w:r w:rsidRPr="00647D25">
              <w:rPr>
                <w:rFonts w:ascii="Times New Roman" w:hAnsi="Times New Roman" w:cs="Times New Roman"/>
              </w:rPr>
              <w:t>76000</w:t>
            </w:r>
          </w:p>
        </w:tc>
        <w:tc>
          <w:tcPr>
            <w:tcW w:w="1136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754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392" w:type="dxa"/>
            <w:vAlign w:val="center"/>
          </w:tcPr>
          <w:p w:rsidR="00647D25" w:rsidRPr="004E70B3" w:rsidRDefault="004E70B3" w:rsidP="00647D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64" w:type="dxa"/>
            <w:vAlign w:val="center"/>
          </w:tcPr>
          <w:p w:rsidR="00647D25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7D25" w:rsidTr="00647D25">
        <w:tc>
          <w:tcPr>
            <w:tcW w:w="1815" w:type="dxa"/>
            <w:vAlign w:val="center"/>
          </w:tcPr>
          <w:p w:rsidR="00647D25" w:rsidRPr="00D74D08" w:rsidRDefault="00647D25" w:rsidP="00D74D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Оператор ввода статистической информации</w:t>
            </w:r>
          </w:p>
        </w:tc>
        <w:tc>
          <w:tcPr>
            <w:tcW w:w="2403" w:type="dxa"/>
            <w:vAlign w:val="center"/>
          </w:tcPr>
          <w:p w:rsidR="00647D25" w:rsidRPr="00D74D08" w:rsidRDefault="00647D25" w:rsidP="007914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Обработка первичных статистических данных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914A7" w:rsidRPr="007914A7">
              <w:rPr>
                <w:rFonts w:ascii="Times New Roman" w:hAnsi="Times New Roman" w:cs="Times New Roman"/>
                <w:sz w:val="20"/>
                <w:szCs w:val="20"/>
              </w:rPr>
              <w:t xml:space="preserve">полученных на </w:t>
            </w:r>
            <w:r w:rsidR="007914A7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бумажных носителях</w:t>
            </w:r>
            <w:r w:rsidRPr="00D74D0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56" w:type="dxa"/>
            <w:vAlign w:val="center"/>
          </w:tcPr>
          <w:p w:rsidR="00647D25" w:rsidRPr="00647D25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4" w:type="dxa"/>
            <w:vAlign w:val="center"/>
          </w:tcPr>
          <w:p w:rsidR="00647D25" w:rsidRPr="00647D25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6" w:type="dxa"/>
            <w:vAlign w:val="center"/>
          </w:tcPr>
          <w:p w:rsidR="00647D25" w:rsidRPr="00647D25" w:rsidRDefault="00647D25" w:rsidP="00647D25">
            <w:pPr>
              <w:jc w:val="center"/>
              <w:rPr>
                <w:rFonts w:ascii="Times New Roman" w:hAnsi="Times New Roman" w:cs="Times New Roman"/>
              </w:rPr>
            </w:pPr>
            <w:r w:rsidRPr="00647D25">
              <w:rPr>
                <w:rFonts w:ascii="Times New Roman" w:hAnsi="Times New Roman" w:cs="Times New Roman"/>
              </w:rPr>
              <w:t>100200</w:t>
            </w:r>
          </w:p>
        </w:tc>
        <w:tc>
          <w:tcPr>
            <w:tcW w:w="1136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754" w:type="dxa"/>
            <w:vAlign w:val="center"/>
          </w:tcPr>
          <w:p w:rsidR="00647D25" w:rsidRPr="00E115A4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392" w:type="dxa"/>
            <w:vAlign w:val="center"/>
          </w:tcPr>
          <w:p w:rsidR="00647D25" w:rsidRDefault="00647D25" w:rsidP="00647D25">
            <w:pPr>
              <w:jc w:val="center"/>
            </w:pPr>
            <w:r w:rsidRPr="00E115A4">
              <w:t>-</w:t>
            </w:r>
          </w:p>
        </w:tc>
        <w:tc>
          <w:tcPr>
            <w:tcW w:w="1364" w:type="dxa"/>
            <w:vAlign w:val="center"/>
          </w:tcPr>
          <w:p w:rsidR="00647D25" w:rsidRDefault="00647D25" w:rsidP="00C4492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53E75" w:rsidRPr="007914A7" w:rsidRDefault="00453E75" w:rsidP="006A7FCA">
      <w:pPr>
        <w:tabs>
          <w:tab w:val="left" w:pos="10800"/>
        </w:tabs>
        <w:spacing w:before="120" w:after="0" w:line="240" w:lineRule="auto"/>
        <w:jc w:val="both"/>
      </w:pPr>
      <w:bookmarkStart w:id="0" w:name="_GoBack"/>
      <w:bookmarkEnd w:id="0"/>
    </w:p>
    <w:sectPr w:rsidR="00453E75" w:rsidRPr="007914A7" w:rsidSect="00DD6024">
      <w:pgSz w:w="16838" w:h="11906" w:orient="landscape"/>
      <w:pgMar w:top="28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B6"/>
    <w:rsid w:val="00006CC9"/>
    <w:rsid w:val="0004487C"/>
    <w:rsid w:val="000A1171"/>
    <w:rsid w:val="000A608A"/>
    <w:rsid w:val="000F2177"/>
    <w:rsid w:val="001061C4"/>
    <w:rsid w:val="0013475A"/>
    <w:rsid w:val="0014150C"/>
    <w:rsid w:val="0017106E"/>
    <w:rsid w:val="001A62EE"/>
    <w:rsid w:val="001F1FFC"/>
    <w:rsid w:val="0020137C"/>
    <w:rsid w:val="002276CC"/>
    <w:rsid w:val="002B15DA"/>
    <w:rsid w:val="00305AE1"/>
    <w:rsid w:val="00350500"/>
    <w:rsid w:val="003538F9"/>
    <w:rsid w:val="00373F47"/>
    <w:rsid w:val="003A772B"/>
    <w:rsid w:val="003B2438"/>
    <w:rsid w:val="003D1DBB"/>
    <w:rsid w:val="004407B5"/>
    <w:rsid w:val="00453E75"/>
    <w:rsid w:val="00461337"/>
    <w:rsid w:val="004D5681"/>
    <w:rsid w:val="004D7E85"/>
    <w:rsid w:val="004E60C2"/>
    <w:rsid w:val="004E70B3"/>
    <w:rsid w:val="004E78D5"/>
    <w:rsid w:val="00517DD2"/>
    <w:rsid w:val="00522432"/>
    <w:rsid w:val="0054211A"/>
    <w:rsid w:val="0059294A"/>
    <w:rsid w:val="00621E48"/>
    <w:rsid w:val="00624F6C"/>
    <w:rsid w:val="00646A41"/>
    <w:rsid w:val="00647D25"/>
    <w:rsid w:val="00694DF7"/>
    <w:rsid w:val="006A7FCA"/>
    <w:rsid w:val="006B4DBF"/>
    <w:rsid w:val="006E2D2D"/>
    <w:rsid w:val="00725178"/>
    <w:rsid w:val="00743E0C"/>
    <w:rsid w:val="00775E6E"/>
    <w:rsid w:val="007914A7"/>
    <w:rsid w:val="007942C3"/>
    <w:rsid w:val="007A0A1B"/>
    <w:rsid w:val="007A44CC"/>
    <w:rsid w:val="007C4BB0"/>
    <w:rsid w:val="008213C9"/>
    <w:rsid w:val="0084181C"/>
    <w:rsid w:val="00861D18"/>
    <w:rsid w:val="00884FE6"/>
    <w:rsid w:val="00894843"/>
    <w:rsid w:val="008B1D46"/>
    <w:rsid w:val="00901933"/>
    <w:rsid w:val="009045B6"/>
    <w:rsid w:val="00933EC1"/>
    <w:rsid w:val="009520FE"/>
    <w:rsid w:val="00977BDA"/>
    <w:rsid w:val="009D11A5"/>
    <w:rsid w:val="009D3777"/>
    <w:rsid w:val="00A05FB8"/>
    <w:rsid w:val="00A26A80"/>
    <w:rsid w:val="00A35694"/>
    <w:rsid w:val="00A97E36"/>
    <w:rsid w:val="00AA29DB"/>
    <w:rsid w:val="00AA38A0"/>
    <w:rsid w:val="00AB5D85"/>
    <w:rsid w:val="00B03035"/>
    <w:rsid w:val="00B072E1"/>
    <w:rsid w:val="00B33E8D"/>
    <w:rsid w:val="00B65123"/>
    <w:rsid w:val="00B90834"/>
    <w:rsid w:val="00BA3766"/>
    <w:rsid w:val="00BD760C"/>
    <w:rsid w:val="00BE3072"/>
    <w:rsid w:val="00BE7323"/>
    <w:rsid w:val="00C01F26"/>
    <w:rsid w:val="00C44929"/>
    <w:rsid w:val="00C64AF3"/>
    <w:rsid w:val="00C82FF1"/>
    <w:rsid w:val="00C849E4"/>
    <w:rsid w:val="00CC02A9"/>
    <w:rsid w:val="00CC41C5"/>
    <w:rsid w:val="00D078D7"/>
    <w:rsid w:val="00D503F4"/>
    <w:rsid w:val="00D56910"/>
    <w:rsid w:val="00D74D08"/>
    <w:rsid w:val="00DB26B3"/>
    <w:rsid w:val="00DD2D1B"/>
    <w:rsid w:val="00DD6024"/>
    <w:rsid w:val="00E70670"/>
    <w:rsid w:val="00EA1E8C"/>
    <w:rsid w:val="00EA2F99"/>
    <w:rsid w:val="00EC1D04"/>
    <w:rsid w:val="00EC4B59"/>
    <w:rsid w:val="00ED1BDE"/>
    <w:rsid w:val="00F065F6"/>
    <w:rsid w:val="00F1323E"/>
    <w:rsid w:val="00F236EC"/>
    <w:rsid w:val="00F529A3"/>
    <w:rsid w:val="00F55311"/>
    <w:rsid w:val="00F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1BDE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01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67F3D0-E371-4DD0-906C-FB4398F99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Туластат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Луканина Елена Николаевна</dc:creator>
  <cp:lastModifiedBy>Нехаев В.В.</cp:lastModifiedBy>
  <cp:revision>8</cp:revision>
  <cp:lastPrinted>2021-12-16T11:49:00Z</cp:lastPrinted>
  <dcterms:created xsi:type="dcterms:W3CDTF">2021-12-23T07:00:00Z</dcterms:created>
  <dcterms:modified xsi:type="dcterms:W3CDTF">2021-07-15T08:09:00Z</dcterms:modified>
</cp:coreProperties>
</file>